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670C" w14:textId="375B19DB" w:rsidR="004205D1" w:rsidRPr="00A35E87" w:rsidRDefault="004205D1" w:rsidP="00423613">
      <w:pPr>
        <w:pStyle w:val="BodyText2"/>
        <w:tabs>
          <w:tab w:val="clear" w:pos="360"/>
          <w:tab w:val="left" w:pos="1300"/>
          <w:tab w:val="left" w:pos="1440"/>
        </w:tabs>
        <w:rPr>
          <w:rFonts w:ascii="Palatino Linotype" w:eastAsia="Palatino Linotype" w:hAnsi="Palatino Linotype" w:cs="Palatino Linotype"/>
          <w:b w:val="0"/>
          <w:bCs w:val="0"/>
          <w:sz w:val="22"/>
          <w:szCs w:val="22"/>
        </w:rPr>
      </w:pPr>
      <w:r w:rsidRPr="00CA0350">
        <w:rPr>
          <w:rFonts w:ascii="Palatino Linotype" w:eastAsia="Palatino Linotype" w:hAnsi="Palatino Linotype" w:cs="Palatino Linotype"/>
          <w:b w:val="0"/>
          <w:bCs w:val="0"/>
          <w:sz w:val="22"/>
          <w:szCs w:val="22"/>
        </w:rPr>
        <w:t xml:space="preserve">A list of </w:t>
      </w:r>
      <w:r>
        <w:rPr>
          <w:rFonts w:ascii="Palatino Linotype" w:eastAsia="Palatino Linotype" w:hAnsi="Palatino Linotype" w:cs="Palatino Linotype"/>
          <w:b w:val="0"/>
          <w:bCs w:val="0"/>
          <w:sz w:val="22"/>
          <w:szCs w:val="22"/>
        </w:rPr>
        <w:t xml:space="preserve">approved </w:t>
      </w:r>
      <w:r w:rsidRPr="00CA0350">
        <w:rPr>
          <w:rFonts w:ascii="Palatino Linotype" w:eastAsia="Palatino Linotype" w:hAnsi="Palatino Linotype" w:cs="Palatino Linotype"/>
          <w:b w:val="0"/>
          <w:bCs w:val="0"/>
          <w:sz w:val="22"/>
          <w:szCs w:val="22"/>
        </w:rPr>
        <w:t>graduate level</w:t>
      </w:r>
      <w:r>
        <w:rPr>
          <w:rFonts w:ascii="Palatino Linotype" w:eastAsia="Palatino Linotype" w:hAnsi="Palatino Linotype" w:cs="Palatino Linotype"/>
          <w:b w:val="0"/>
          <w:bCs w:val="0"/>
          <w:sz w:val="22"/>
          <w:szCs w:val="22"/>
        </w:rPr>
        <w:t xml:space="preserve"> elective </w:t>
      </w:r>
      <w:r w:rsidRPr="00CA0350">
        <w:rPr>
          <w:rFonts w:ascii="Palatino Linotype" w:eastAsia="Palatino Linotype" w:hAnsi="Palatino Linotype" w:cs="Palatino Linotype"/>
          <w:b w:val="0"/>
          <w:bCs w:val="0"/>
          <w:sz w:val="22"/>
          <w:szCs w:val="22"/>
        </w:rPr>
        <w:t>courses</w:t>
      </w:r>
      <w:r>
        <w:rPr>
          <w:rFonts w:ascii="Palatino Linotype" w:eastAsia="Palatino Linotype" w:hAnsi="Palatino Linotype" w:cs="Palatino Linotype"/>
          <w:b w:val="0"/>
          <w:bCs w:val="0"/>
          <w:sz w:val="22"/>
          <w:szCs w:val="22"/>
        </w:rPr>
        <w:t xml:space="preserve"> current as of the date of this document is provided below. </w:t>
      </w:r>
      <w:r w:rsidRPr="00A35E87">
        <w:rPr>
          <w:rStyle w:val="PageNumber"/>
          <w:rFonts w:ascii="Palatino Linotype" w:eastAsia="Palatino Linotype" w:hAnsi="Palatino Linotype" w:cs="Palatino Linotype"/>
          <w:b w:val="0"/>
          <w:bCs w:val="0"/>
          <w:sz w:val="22"/>
          <w:szCs w:val="22"/>
        </w:rPr>
        <w:t xml:space="preserve">Courses marked by an asterisk (*) qualify as research methods courses given their focus on quantitative or qualitative analysis and methodologies. </w:t>
      </w:r>
      <w:r>
        <w:rPr>
          <w:rStyle w:val="PageNumber"/>
          <w:rFonts w:ascii="Palatino Linotype" w:eastAsia="Palatino Linotype" w:hAnsi="Palatino Linotype" w:cs="Palatino Linotype"/>
          <w:b w:val="0"/>
          <w:bCs w:val="0"/>
          <w:sz w:val="22"/>
          <w:szCs w:val="22"/>
        </w:rPr>
        <w:t>Additional</w:t>
      </w:r>
      <w:r w:rsidRPr="0004126B">
        <w:rPr>
          <w:rStyle w:val="PageNumber"/>
          <w:rFonts w:ascii="Palatino Linotype" w:eastAsia="Palatino Linotype" w:hAnsi="Palatino Linotype" w:cs="Palatino Linotype"/>
          <w:b w:val="0"/>
          <w:bCs w:val="0"/>
          <w:sz w:val="22"/>
          <w:szCs w:val="22"/>
        </w:rPr>
        <w:t xml:space="preserve"> courses </w:t>
      </w:r>
      <w:r w:rsidRPr="0004126B">
        <w:rPr>
          <w:rFonts w:ascii="Palatino Linotype" w:eastAsia="Palatino Linotype" w:hAnsi="Palatino Linotype" w:cs="Palatino Linotype"/>
          <w:b w:val="0"/>
          <w:bCs w:val="0"/>
          <w:sz w:val="22"/>
          <w:szCs w:val="22"/>
        </w:rPr>
        <w:t xml:space="preserve">can qualify but require </w:t>
      </w:r>
      <w:r>
        <w:rPr>
          <w:rFonts w:ascii="Palatino Linotype" w:eastAsia="Palatino Linotype" w:hAnsi="Palatino Linotype" w:cs="Palatino Linotype"/>
          <w:b w:val="0"/>
          <w:bCs w:val="0"/>
          <w:sz w:val="22"/>
          <w:szCs w:val="22"/>
        </w:rPr>
        <w:t xml:space="preserve">the </w:t>
      </w:r>
      <w:r w:rsidRPr="0004126B">
        <w:rPr>
          <w:rFonts w:ascii="Palatino Linotype" w:eastAsia="Palatino Linotype" w:hAnsi="Palatino Linotype" w:cs="Palatino Linotype"/>
          <w:b w:val="0"/>
          <w:bCs w:val="0"/>
          <w:sz w:val="22"/>
          <w:szCs w:val="22"/>
        </w:rPr>
        <w:t>approval of a student's faculty advisor and the MIST GG Chair.</w:t>
      </w:r>
    </w:p>
    <w:p w14:paraId="3A20F03B" w14:textId="77777777" w:rsidR="004205D1" w:rsidRDefault="004205D1" w:rsidP="004205D1">
      <w:pPr>
        <w:pStyle w:val="BodyText2"/>
        <w:tabs>
          <w:tab w:val="clear" w:pos="360"/>
        </w:tabs>
        <w:ind w:left="1980"/>
        <w:rPr>
          <w:rStyle w:val="PageNumber"/>
          <w:rFonts w:ascii="Palatino Linotype" w:eastAsia="Palatino Linotype" w:hAnsi="Palatino Linotype" w:cs="Palatino Linotype"/>
          <w:b w:val="0"/>
          <w:bCs w:val="0"/>
          <w:sz w:val="22"/>
          <w:szCs w:val="22"/>
        </w:rPr>
      </w:pPr>
    </w:p>
    <w:tbl>
      <w:tblPr>
        <w:tblW w:w="55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85"/>
        <w:gridCol w:w="55"/>
        <w:gridCol w:w="3465"/>
        <w:gridCol w:w="710"/>
      </w:tblGrid>
      <w:tr w:rsidR="004205D1" w14:paraId="06ACB3FB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CDC1B" w14:textId="77777777" w:rsidR="004205D1" w:rsidRDefault="004205D1" w:rsidP="005E1063">
            <w:pPr>
              <w:pStyle w:val="BodyA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</w:rPr>
              <w:t>Course No.</w:t>
            </w:r>
          </w:p>
        </w:tc>
        <w:tc>
          <w:tcPr>
            <w:tcW w:w="346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4B507" w14:textId="77777777" w:rsidR="004205D1" w:rsidRDefault="004205D1" w:rsidP="005E1063">
            <w:pPr>
              <w:pStyle w:val="BodyA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</w:rPr>
              <w:t>Title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19061" w14:textId="77777777" w:rsidR="004205D1" w:rsidRDefault="004205D1" w:rsidP="005E1063">
            <w:pPr>
              <w:pStyle w:val="BodyA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bCs/>
              </w:rPr>
              <w:t>Units</w:t>
            </w:r>
          </w:p>
        </w:tc>
      </w:tr>
      <w:tr w:rsidR="004205D1" w14:paraId="2B69A675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15663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201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BE244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Leadership, Organizations, and Communications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41D6D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</w:tr>
      <w:tr w:rsidR="004205D1" w14:paraId="2A0F0994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39167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202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DC70D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D65CF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Managerial Finance and Accounting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A251F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</w:tr>
      <w:tr w:rsidR="004205D1" w14:paraId="4A4B23A9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F3B39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203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FC5FB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D65CF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Quantitative Tools for Management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B2AF1" w14:textId="0928458D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  <w:r w:rsidR="00086433">
              <w:rPr>
                <w:rFonts w:ascii="Palatino Linotype" w:eastAsia="Palatino Linotype" w:hAnsi="Palatino Linotype" w:cs="Palatino Linotype"/>
                <w:sz w:val="22"/>
                <w:szCs w:val="22"/>
              </w:rPr>
              <w:t>*</w:t>
            </w:r>
          </w:p>
        </w:tc>
      </w:tr>
      <w:tr w:rsidR="004205D1" w14:paraId="48216C54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3E881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204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B7C1A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D65CF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Spatial Analytics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49FC0" w14:textId="5C41E6C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  <w:r w:rsidR="00086433">
              <w:rPr>
                <w:rFonts w:ascii="Palatino Linotype" w:eastAsia="Palatino Linotype" w:hAnsi="Palatino Linotype" w:cs="Palatino Linotype"/>
                <w:sz w:val="22"/>
                <w:szCs w:val="22"/>
              </w:rPr>
              <w:t>*</w:t>
            </w:r>
          </w:p>
        </w:tc>
      </w:tr>
      <w:tr w:rsidR="004205D1" w14:paraId="164DEAF3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5BBB7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205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F3639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D65CF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Technology-Enabled Service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DAE8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</w:tr>
      <w:tr w:rsidR="004205D1" w14:paraId="64E4DF1B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B18A3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206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CED12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proofErr w:type="spellStart"/>
            <w:r w:rsidRPr="00D65CFF">
              <w:rPr>
                <w:rFonts w:ascii="Palatino Linotype" w:eastAsia="Palatino Linotype" w:hAnsi="Palatino Linotype" w:cs="Palatino Linotype"/>
                <w:sz w:val="22"/>
                <w:szCs w:val="22"/>
              </w:rPr>
              <w:t>Entrepreneruship</w:t>
            </w:r>
            <w:proofErr w:type="spellEnd"/>
            <w:r w:rsidRPr="00D65CFF"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 and Innovation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FACCC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</w:tr>
      <w:tr w:rsidR="004205D1" w14:paraId="4A452B8B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FF636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207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54293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267E08">
              <w:rPr>
                <w:rFonts w:ascii="Palatino Linotype" w:eastAsia="Palatino Linotype" w:hAnsi="Palatino Linotype" w:cs="Palatino Linotype"/>
                <w:sz w:val="22"/>
                <w:szCs w:val="22"/>
              </w:rPr>
              <w:t>Project and Operations Management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7A36C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</w:tr>
      <w:tr w:rsidR="004205D1" w14:paraId="5B5EC01A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44E02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208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18CBF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 w:rsidRPr="00267E08">
              <w:rPr>
                <w:rFonts w:ascii="Palatino Linotype" w:eastAsia="Palatino Linotype" w:hAnsi="Palatino Linotype" w:cs="Palatino Linotype"/>
                <w:sz w:val="22"/>
                <w:szCs w:val="22"/>
              </w:rPr>
              <w:t>Law, Policy, and Risk Management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17C6B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</w:tr>
      <w:tr w:rsidR="004205D1" w14:paraId="11D523C6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C9E3A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215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F0FC7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Political Ecology and Complexity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D370A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</w:tr>
      <w:tr w:rsidR="004205D1" w14:paraId="53B81EA3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A0BB1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218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F57F3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Social Reality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DC62A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</w:tr>
      <w:tr w:rsidR="004205D1" w14:paraId="4DAC83EF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C23D6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231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7B3AB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Organizational Behavior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46251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</w:tr>
      <w:tr w:rsidR="004205D1" w14:paraId="3781FBE2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E3EBD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241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9CD79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Management Information Systems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C7BB1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</w:tr>
      <w:tr w:rsidR="004205D1" w14:paraId="74A1F141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8EAFD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253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BB63D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Foundations II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B2331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</w:tr>
      <w:tr w:rsidR="004205D1" w14:paraId="2C2461EA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13E62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254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2DB24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Systems Thinking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DCDFF" w14:textId="77777777" w:rsidR="004205D1" w:rsidRDefault="004205D1" w:rsidP="005E1063">
            <w:pPr>
              <w:pStyle w:val="BodyC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</w:tr>
      <w:tr w:rsidR="004205D1" w14:paraId="0DFC6E79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D2348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260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F2964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Research Methods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3CFEB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4*</w:t>
            </w:r>
          </w:p>
        </w:tc>
      </w:tr>
      <w:tr w:rsidR="004205D1" w14:paraId="5A20852C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6D46D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261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02379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Qualitative Methods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DDCE8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4*</w:t>
            </w:r>
          </w:p>
        </w:tc>
      </w:tr>
      <w:tr w:rsidR="004205D1" w14:paraId="526004A7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1E178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264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3956E" w14:textId="77777777" w:rsidR="004205D1" w:rsidRDefault="004205D1" w:rsidP="005E1063">
            <w:pPr>
              <w:pStyle w:val="BodyC"/>
              <w:keepNext/>
              <w:keepLines/>
              <w:spacing w:before="200"/>
              <w:outlineLvl w:val="6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Energy Policy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878D2" w14:textId="77777777" w:rsidR="004205D1" w:rsidRDefault="004205D1" w:rsidP="005E1063">
            <w:pPr>
              <w:pStyle w:val="BodyC"/>
              <w:keepNext/>
              <w:keepLines/>
              <w:spacing w:before="200"/>
              <w:outlineLvl w:val="6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</w:t>
            </w:r>
          </w:p>
        </w:tc>
      </w:tr>
      <w:tr w:rsidR="004205D1" w14:paraId="122BDB78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F57F4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270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E0AF4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Data Science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6E7EA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4*</w:t>
            </w:r>
          </w:p>
        </w:tc>
      </w:tr>
      <w:tr w:rsidR="004205D1" w14:paraId="09E74C89" w14:textId="77777777" w:rsidTr="005E1063">
        <w:trPr>
          <w:trHeight w:val="280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F4DCE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MIST 271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8AF0E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Network Science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0700C" w14:textId="77777777" w:rsidR="004205D1" w:rsidRDefault="004205D1" w:rsidP="005E1063">
            <w:pPr>
              <w:pStyle w:val="BodyC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4*</w:t>
            </w:r>
          </w:p>
        </w:tc>
      </w:tr>
      <w:tr w:rsidR="004205D1" w14:paraId="1AB3ACBD" w14:textId="77777777" w:rsidTr="005E1063">
        <w:trPr>
          <w:trHeight w:val="275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FE4E3" w14:textId="77777777" w:rsidR="004205D1" w:rsidRDefault="004205D1" w:rsidP="005E1063">
            <w:pPr>
              <w:pStyle w:val="BodyA"/>
            </w:pPr>
            <w:r>
              <w:rPr>
                <w:rFonts w:ascii="Palatino Linotype" w:eastAsia="Palatino Linotype" w:hAnsi="Palatino Linotype" w:cs="Palatino Linotype"/>
                <w:b/>
                <w:bCs/>
              </w:rPr>
              <w:lastRenderedPageBreak/>
              <w:t>MIST 295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C8606" w14:textId="77777777" w:rsidR="004205D1" w:rsidRDefault="004205D1" w:rsidP="005E1063">
            <w:pPr>
              <w:pStyle w:val="BodyA"/>
            </w:pPr>
            <w:r>
              <w:rPr>
                <w:rFonts w:ascii="Palatino Linotype" w:eastAsia="Palatino Linotype" w:hAnsi="Palatino Linotype" w:cs="Palatino Linotype"/>
              </w:rPr>
              <w:t>Graduate Student Research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E5871" w14:textId="77777777" w:rsidR="004205D1" w:rsidRDefault="004205D1" w:rsidP="005E1063">
            <w:pPr>
              <w:pStyle w:val="BodyA"/>
            </w:pPr>
            <w:r>
              <w:rPr>
                <w:rFonts w:ascii="Palatino Linotype" w:eastAsia="Palatino Linotype" w:hAnsi="Palatino Linotype" w:cs="Palatino Linotype"/>
              </w:rPr>
              <w:t>1-5</w:t>
            </w:r>
          </w:p>
        </w:tc>
      </w:tr>
      <w:tr w:rsidR="004205D1" w14:paraId="372E3695" w14:textId="77777777" w:rsidTr="005E1063">
        <w:trPr>
          <w:trHeight w:val="275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67F49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  <w:b/>
                <w:bCs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</w:rPr>
              <w:t>COGS 204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E0F4E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Complex Adaptative Systems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DD981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4</w:t>
            </w:r>
          </w:p>
        </w:tc>
      </w:tr>
      <w:tr w:rsidR="004205D1" w14:paraId="7166526D" w14:textId="77777777" w:rsidTr="005E1063">
        <w:trPr>
          <w:trHeight w:val="275"/>
          <w:jc w:val="center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0B5CB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  <w:b/>
                <w:bCs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</w:rPr>
              <w:t>EECS 255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AE10B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Advanced Human-computer Interaction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5AF5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4*</w:t>
            </w:r>
          </w:p>
        </w:tc>
      </w:tr>
      <w:tr w:rsidR="004205D1" w14:paraId="34FA5FC2" w14:textId="77777777" w:rsidTr="005E1063">
        <w:trPr>
          <w:trHeight w:val="275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50F50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  <w:b/>
                <w:bCs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</w:rPr>
              <w:t>ES 222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969AD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Organic Matter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7BDD5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3</w:t>
            </w:r>
          </w:p>
        </w:tc>
      </w:tr>
      <w:tr w:rsidR="004205D1" w14:paraId="46DE7434" w14:textId="77777777" w:rsidTr="005E1063">
        <w:trPr>
          <w:trHeight w:val="275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864FB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  <w:b/>
                <w:bCs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</w:rPr>
              <w:t>ES 232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699F3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Applied Climatology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CAB90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3*</w:t>
            </w:r>
          </w:p>
        </w:tc>
      </w:tr>
      <w:tr w:rsidR="004205D1" w14:paraId="578502D9" w14:textId="77777777" w:rsidTr="005E1063">
        <w:trPr>
          <w:trHeight w:val="275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CC4E7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  <w:b/>
                <w:bCs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</w:rPr>
              <w:t>IH 203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AACBB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Pedagogy in Interdisciplinary Humanities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16178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4</w:t>
            </w:r>
          </w:p>
        </w:tc>
      </w:tr>
      <w:tr w:rsidR="004205D1" w14:paraId="29140792" w14:textId="77777777" w:rsidTr="005E1063">
        <w:trPr>
          <w:trHeight w:val="275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B18E6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  <w:b/>
                <w:bCs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</w:rPr>
              <w:t>POLI 215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6EFC5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Intro to Game Theory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92598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4*</w:t>
            </w:r>
          </w:p>
        </w:tc>
      </w:tr>
      <w:tr w:rsidR="004205D1" w14:paraId="4E6559BF" w14:textId="77777777" w:rsidTr="005E1063">
        <w:trPr>
          <w:trHeight w:val="275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32D3B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  <w:b/>
                <w:bCs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</w:rPr>
              <w:t>PSY 202A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AE4F5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Advanced Psychological Statistics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E7182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4</w:t>
            </w:r>
          </w:p>
        </w:tc>
      </w:tr>
      <w:tr w:rsidR="004205D1" w14:paraId="6E70D3B1" w14:textId="77777777" w:rsidTr="005E1063">
        <w:trPr>
          <w:trHeight w:val="275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E634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  <w:b/>
                <w:bCs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</w:rPr>
              <w:t>SOC 205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C2F5B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Graduate Writing &amp; Publishing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1A76D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4</w:t>
            </w:r>
          </w:p>
        </w:tc>
      </w:tr>
      <w:tr w:rsidR="004205D1" w14:paraId="63D0DCCB" w14:textId="77777777" w:rsidTr="005E1063">
        <w:trPr>
          <w:trHeight w:val="275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617FF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  <w:b/>
                <w:bCs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</w:rPr>
              <w:t>SOC 210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384A7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Graduate Statistics I: Linear Regression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4CD9D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4*</w:t>
            </w:r>
          </w:p>
        </w:tc>
      </w:tr>
      <w:tr w:rsidR="004205D1" w14:paraId="54001DF6" w14:textId="77777777" w:rsidTr="005E1063">
        <w:trPr>
          <w:trHeight w:val="275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35300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  <w:b/>
                <w:bCs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</w:rPr>
              <w:t>SOC 215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41F7D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Graduate Research Methods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8B4E3" w14:textId="77777777" w:rsidR="004205D1" w:rsidRDefault="004205D1" w:rsidP="005E1063">
            <w:pPr>
              <w:pStyle w:val="BodyA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4*</w:t>
            </w:r>
          </w:p>
        </w:tc>
      </w:tr>
    </w:tbl>
    <w:p w14:paraId="5815F5E6" w14:textId="77777777" w:rsidR="0014367C" w:rsidRDefault="0014367C"/>
    <w:p w14:paraId="4A004C02" w14:textId="77777777" w:rsidR="0016073A" w:rsidRDefault="0016073A"/>
    <w:p w14:paraId="6AB0F1A7" w14:textId="0D3E252E" w:rsidR="0016073A" w:rsidRPr="0016073A" w:rsidRDefault="0016073A">
      <w:pPr>
        <w:rPr>
          <w:b/>
          <w:bCs/>
        </w:rPr>
      </w:pPr>
      <w:r>
        <w:rPr>
          <w:b/>
          <w:bCs/>
        </w:rPr>
        <w:t xml:space="preserve">MS </w:t>
      </w:r>
      <w:r w:rsidRPr="0016073A">
        <w:rPr>
          <w:b/>
          <w:bCs/>
        </w:rPr>
        <w:t>Concentrations</w:t>
      </w:r>
    </w:p>
    <w:p w14:paraId="320EDBCF" w14:textId="77777777" w:rsidR="0016073A" w:rsidRDefault="0016073A"/>
    <w:p w14:paraId="519770E0" w14:textId="77777777" w:rsidR="0016073A" w:rsidRDefault="0016073A"/>
    <w:p w14:paraId="2B38F11F" w14:textId="48594D92" w:rsidR="0016073A" w:rsidRDefault="0016073A" w:rsidP="0016073A">
      <w:pPr>
        <w:numPr>
          <w:ilvl w:val="0"/>
          <w:numId w:val="4"/>
        </w:numPr>
      </w:pPr>
      <w:r w:rsidRPr="0016073A">
        <w:rPr>
          <w:i/>
          <w:iCs/>
        </w:rPr>
        <w:t>Decision Science</w:t>
      </w:r>
      <w:r w:rsidR="00207539">
        <w:rPr>
          <w:i/>
          <w:iCs/>
        </w:rPr>
        <w:t xml:space="preserve"> and Analytics</w:t>
      </w:r>
      <w:r w:rsidRPr="0016073A">
        <w:rPr>
          <w:i/>
          <w:iCs/>
        </w:rPr>
        <w:t>.</w:t>
      </w:r>
      <w:r w:rsidRPr="0016073A">
        <w:t xml:space="preserve"> Three courses from MIST 203, 204, 260, 261, 270, 271; ES 232; or courses approved by petition to Graduate Group Chair. </w:t>
      </w:r>
    </w:p>
    <w:p w14:paraId="5F2598FC" w14:textId="77777777" w:rsidR="0016073A" w:rsidRPr="0016073A" w:rsidRDefault="0016073A" w:rsidP="0016073A"/>
    <w:p w14:paraId="4286F5FF" w14:textId="6C72BF78" w:rsidR="0016073A" w:rsidRPr="0016073A" w:rsidRDefault="0016073A" w:rsidP="00086433">
      <w:pPr>
        <w:numPr>
          <w:ilvl w:val="0"/>
          <w:numId w:val="4"/>
        </w:numPr>
      </w:pPr>
      <w:r w:rsidRPr="0016073A">
        <w:rPr>
          <w:i/>
          <w:iCs/>
        </w:rPr>
        <w:t>P</w:t>
      </w:r>
      <w:proofErr w:type="spellStart"/>
      <w:r w:rsidRPr="0016073A">
        <w:rPr>
          <w:i/>
          <w:iCs/>
          <w:lang w:val="de-DE"/>
        </w:rPr>
        <w:t>rogram</w:t>
      </w:r>
      <w:proofErr w:type="spellEnd"/>
      <w:r w:rsidRPr="0016073A">
        <w:rPr>
          <w:i/>
          <w:iCs/>
          <w:lang w:val="de-DE"/>
        </w:rPr>
        <w:t xml:space="preserve"> Management</w:t>
      </w:r>
      <w:r w:rsidRPr="0016073A">
        <w:rPr>
          <w:i/>
          <w:iCs/>
        </w:rPr>
        <w:t>.</w:t>
      </w:r>
      <w:r w:rsidRPr="0016073A">
        <w:t xml:space="preserve"> Three courses from MIST 201, 202, 205, 206, 207, 208, 211, 215, 218, 231, 241, 254, 264</w:t>
      </w:r>
      <w:r w:rsidR="00086433">
        <w:t xml:space="preserve">; </w:t>
      </w:r>
      <w:r w:rsidR="00086433" w:rsidRPr="0016073A">
        <w:t xml:space="preserve">or courses approved by petition to Graduate Group Chair. </w:t>
      </w:r>
    </w:p>
    <w:p w14:paraId="4C1A6246" w14:textId="77777777" w:rsidR="0016073A" w:rsidRDefault="0016073A"/>
    <w:sectPr w:rsidR="001607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25FD" w14:textId="77777777" w:rsidR="00142312" w:rsidRDefault="00142312" w:rsidP="00207539">
      <w:r>
        <w:separator/>
      </w:r>
    </w:p>
  </w:endnote>
  <w:endnote w:type="continuationSeparator" w:id="0">
    <w:p w14:paraId="07D0974E" w14:textId="77777777" w:rsidR="00142312" w:rsidRDefault="00142312" w:rsidP="0020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4D215" w14:textId="77777777" w:rsidR="00142312" w:rsidRDefault="00142312" w:rsidP="00207539">
      <w:r>
        <w:separator/>
      </w:r>
    </w:p>
  </w:footnote>
  <w:footnote w:type="continuationSeparator" w:id="0">
    <w:p w14:paraId="3BA6E874" w14:textId="77777777" w:rsidR="00142312" w:rsidRDefault="00142312" w:rsidP="0020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BA5D" w14:textId="0580E634" w:rsidR="00207539" w:rsidRDefault="00207539">
    <w:pPr>
      <w:pStyle w:val="Header"/>
    </w:pPr>
    <w:r>
      <w:t>MCS Approved Electives and Concentrations, March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73DA"/>
    <w:multiLevelType w:val="hybridMultilevel"/>
    <w:tmpl w:val="255C7D42"/>
    <w:numStyleLink w:val="ImportedStyle18"/>
  </w:abstractNum>
  <w:abstractNum w:abstractNumId="1" w15:restartNumberingAfterBreak="0">
    <w:nsid w:val="28FC0FB1"/>
    <w:multiLevelType w:val="hybridMultilevel"/>
    <w:tmpl w:val="EEF25C3A"/>
    <w:numStyleLink w:val="ImportedStyle3"/>
  </w:abstractNum>
  <w:abstractNum w:abstractNumId="2" w15:restartNumberingAfterBreak="0">
    <w:nsid w:val="3E810946"/>
    <w:multiLevelType w:val="hybridMultilevel"/>
    <w:tmpl w:val="EEF25C3A"/>
    <w:styleLink w:val="ImportedStyle3"/>
    <w:lvl w:ilvl="0" w:tplc="A23E99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1E23CE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46B85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407D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0CF03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E332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D236B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68832E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527596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5490A1C"/>
    <w:multiLevelType w:val="hybridMultilevel"/>
    <w:tmpl w:val="255C7D42"/>
    <w:styleLink w:val="ImportedStyle18"/>
    <w:lvl w:ilvl="0" w:tplc="BA12BE06">
      <w:start w:val="1"/>
      <w:numFmt w:val="lowerLetter"/>
      <w:lvlText w:val="%1)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0FD66">
      <w:start w:val="1"/>
      <w:numFmt w:val="lowerLetter"/>
      <w:lvlText w:val="%2)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2948C">
      <w:start w:val="1"/>
      <w:numFmt w:val="lowerRoman"/>
      <w:lvlText w:val="%3."/>
      <w:lvlJc w:val="left"/>
      <w:pPr>
        <w:ind w:left="27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CC0E6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12405A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6C0D04">
      <w:start w:val="1"/>
      <w:numFmt w:val="lowerRoman"/>
      <w:lvlText w:val="%6."/>
      <w:lvlJc w:val="left"/>
      <w:pPr>
        <w:ind w:left="48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9C7D52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808D62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424CD4">
      <w:start w:val="1"/>
      <w:numFmt w:val="lowerRoman"/>
      <w:lvlText w:val="%9."/>
      <w:lvlJc w:val="left"/>
      <w:pPr>
        <w:ind w:left="70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33458189">
    <w:abstractNumId w:val="3"/>
  </w:num>
  <w:num w:numId="2" w16cid:durableId="691345319">
    <w:abstractNumId w:val="0"/>
  </w:num>
  <w:num w:numId="3" w16cid:durableId="1575355454">
    <w:abstractNumId w:val="2"/>
  </w:num>
  <w:num w:numId="4" w16cid:durableId="201136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D1"/>
    <w:rsid w:val="00086433"/>
    <w:rsid w:val="00142312"/>
    <w:rsid w:val="0014367C"/>
    <w:rsid w:val="0016073A"/>
    <w:rsid w:val="00207539"/>
    <w:rsid w:val="00243973"/>
    <w:rsid w:val="00287202"/>
    <w:rsid w:val="00295121"/>
    <w:rsid w:val="004205D1"/>
    <w:rsid w:val="00423613"/>
    <w:rsid w:val="00586D59"/>
    <w:rsid w:val="005E5E0A"/>
    <w:rsid w:val="007A17DB"/>
    <w:rsid w:val="007F7478"/>
    <w:rsid w:val="00AC5F48"/>
    <w:rsid w:val="00C1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AB19"/>
  <w15:chartTrackingRefBased/>
  <w15:docId w15:val="{1B2C67D2-5F6C-D946-8729-14D44796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05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5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5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5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5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5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5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5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5D1"/>
    <w:rPr>
      <w:b/>
      <w:bCs/>
      <w:smallCaps/>
      <w:color w:val="0F4761" w:themeColor="accent1" w:themeShade="BF"/>
      <w:spacing w:val="5"/>
    </w:rPr>
  </w:style>
  <w:style w:type="character" w:styleId="PageNumber">
    <w:name w:val="page number"/>
    <w:rsid w:val="004205D1"/>
    <w:rPr>
      <w:lang w:val="en-US"/>
    </w:rPr>
  </w:style>
  <w:style w:type="paragraph" w:styleId="BodyText2">
    <w:name w:val="Body Text 2"/>
    <w:link w:val="BodyText2Char"/>
    <w:rsid w:val="004205D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</w:pPr>
    <w:rPr>
      <w:rFonts w:ascii="Times New Roman" w:eastAsia="Arial Unicode MS" w:hAnsi="Times New Roman" w:cs="Arial Unicode MS"/>
      <w:b/>
      <w:bCs/>
      <w:color w:val="000000"/>
      <w:kern w:val="0"/>
      <w:u w:color="000000"/>
      <w:bdr w:val="nil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4205D1"/>
    <w:rPr>
      <w:rFonts w:ascii="Times New Roman" w:eastAsia="Arial Unicode MS" w:hAnsi="Times New Roman" w:cs="Arial Unicode MS"/>
      <w:b/>
      <w:bCs/>
      <w:color w:val="000000"/>
      <w:kern w:val="0"/>
      <w:u w:color="000000"/>
      <w:bdr w:val="nil"/>
      <w14:ligatures w14:val="none"/>
    </w:rPr>
  </w:style>
  <w:style w:type="paragraph" w:customStyle="1" w:styleId="BodyA">
    <w:name w:val="Body A"/>
    <w:rsid w:val="004205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2"/>
      <w:szCs w:val="22"/>
      <w:u w:color="000000"/>
      <w:bdr w:val="nil"/>
      <w14:ligatures w14:val="none"/>
    </w:rPr>
  </w:style>
  <w:style w:type="paragraph" w:customStyle="1" w:styleId="BodyC">
    <w:name w:val="Body C"/>
    <w:rsid w:val="004205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u w:color="000000"/>
      <w:bdr w:val="nil"/>
      <w14:ligatures w14:val="none"/>
    </w:rPr>
  </w:style>
  <w:style w:type="numbering" w:customStyle="1" w:styleId="ImportedStyle18">
    <w:name w:val="Imported Style 18"/>
    <w:rsid w:val="004205D1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20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5D1"/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5D1"/>
    <w:rPr>
      <w:rFonts w:ascii="Times New Roman" w:eastAsia="Arial Unicode MS" w:hAnsi="Times New Roman" w:cs="Times New Roman"/>
      <w:b/>
      <w:bCs/>
      <w:kern w:val="0"/>
      <w:sz w:val="20"/>
      <w:szCs w:val="20"/>
      <w:bdr w:val="nil"/>
      <w14:ligatures w14:val="none"/>
    </w:rPr>
  </w:style>
  <w:style w:type="numbering" w:customStyle="1" w:styleId="ImportedStyle3">
    <w:name w:val="Imported Style 3"/>
    <w:rsid w:val="0016073A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207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539"/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7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539"/>
    <w:rPr>
      <w:rFonts w:ascii="Times New Roman" w:eastAsia="Arial Unicode MS" w:hAnsi="Times New Roman" w:cs="Times New Roman"/>
      <w:kern w:val="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Abatzoglou</dc:creator>
  <cp:keywords/>
  <dc:description/>
  <cp:lastModifiedBy>John Abatzoglou</cp:lastModifiedBy>
  <cp:revision>4</cp:revision>
  <dcterms:created xsi:type="dcterms:W3CDTF">2025-02-19T00:32:00Z</dcterms:created>
  <dcterms:modified xsi:type="dcterms:W3CDTF">2025-02-27T19:38:00Z</dcterms:modified>
</cp:coreProperties>
</file>